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5E0" w:rsidRPr="007F05EB" w:rsidRDefault="00E455E0" w:rsidP="00E455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455E0" w:rsidRPr="007F05EB" w:rsidRDefault="00E455E0" w:rsidP="00E455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</w:t>
      </w:r>
      <w:r w:rsidRPr="007F05EB">
        <w:rPr>
          <w:rFonts w:ascii="Times New Roman" w:hAnsi="Times New Roman" w:cs="Times New Roman"/>
          <w:b/>
          <w:sz w:val="28"/>
          <w:szCs w:val="28"/>
        </w:rPr>
        <w:t>чет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05EB">
        <w:rPr>
          <w:rFonts w:ascii="Times New Roman" w:hAnsi="Times New Roman" w:cs="Times New Roman"/>
          <w:b/>
          <w:sz w:val="28"/>
          <w:szCs w:val="28"/>
        </w:rPr>
        <w:t xml:space="preserve"> индивидуальных достижений поступающих при приеме на обучение</w:t>
      </w:r>
    </w:p>
    <w:p w:rsidR="00E455E0" w:rsidRPr="007F05EB" w:rsidRDefault="00E455E0" w:rsidP="00E455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E0" w:rsidRPr="007F05EB" w:rsidRDefault="00E455E0" w:rsidP="00E455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 Баллы, начисленные за индивидуальные достижения, включаются в сумму конкурсных баллов. Поступающий представляет документы, подтверждающие получение индивидуальных достижений. </w:t>
      </w:r>
    </w:p>
    <w:p w:rsidR="00E455E0" w:rsidRPr="007F05EB" w:rsidRDefault="00E455E0" w:rsidP="00E455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7F05EB">
        <w:rPr>
          <w:rFonts w:ascii="Times New Roman" w:hAnsi="Times New Roman" w:cs="Times New Roman"/>
          <w:sz w:val="28"/>
          <w:szCs w:val="28"/>
        </w:rPr>
        <w:t xml:space="preserve">. Перечень учитываемых индивидуальных достижений и порядок их учета: 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1) Наличие научных статей в изданиях (ксерокопия публикации (титульный лист, оглавление, текст, выходные данные)):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- ВАК - 0,5 балла; - других -0 ,1 5 балла. 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>2) Патент на изобретение (ксерокопия патента) - 0,5 балла.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3) Авторское свидетельство (ксерокопия свидетельства) - 0,3 балла.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4) Призеры всероссийского этапа Всероссийской студенческой олимпиады (ВСО) (ксерокопия диплома) - 0,5 балла.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5) Участники Всероссийской студенческой олимпиады (ВСО) (</w:t>
      </w:r>
      <w:proofErr w:type="gramStart"/>
      <w:r w:rsidRPr="007F05E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7F05EB">
        <w:rPr>
          <w:rFonts w:ascii="Times New Roman" w:hAnsi="Times New Roman" w:cs="Times New Roman"/>
          <w:sz w:val="28"/>
          <w:szCs w:val="28"/>
        </w:rPr>
        <w:t xml:space="preserve"> подтверждающие факт участия в олимпиаде) - 0,15 балла.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6) Победители научных конкурсов, олимпиад, творческих конкурсов (ксерокопии дипломов):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- международных - 0,3 балла;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- всероссийских - 0,2 балла; 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- региональных -0 ,1 5 балла. 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>7) Стипендии (Ксерокопии подтверждающих документов):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- Президента Российской Федерации - 0,3 балла; 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>- Правительства Российской Федерации - 0,3 балла.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8) Участие в научных конференциях с публикацией тезисов (ксерокопии дипломов, грамот, сертификатов (титульный лист, оглавление, текст, выходные данные)):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- международных - 0,2 балла;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- всероссийских - 0,15 балла; </w:t>
      </w:r>
    </w:p>
    <w:p w:rsidR="00E455E0" w:rsidRPr="007F05EB" w:rsidRDefault="00E455E0" w:rsidP="00E455E0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>- региональных - 0,05 балла.</w:t>
      </w:r>
    </w:p>
    <w:p w:rsidR="006F3AD4" w:rsidRDefault="006F3AD4"/>
    <w:sectPr w:rsidR="006F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0"/>
    <w:rsid w:val="006F3AD4"/>
    <w:rsid w:val="00E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BB2A"/>
  <w15:chartTrackingRefBased/>
  <w15:docId w15:val="{1101BE2E-FC84-4E0C-A136-64988D71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5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2021-03-29T10:32:00Z</dcterms:created>
  <dcterms:modified xsi:type="dcterms:W3CDTF">2021-03-29T10:34:00Z</dcterms:modified>
</cp:coreProperties>
</file>