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D30" w:rsidRPr="007F05EB" w:rsidRDefault="0029140F" w:rsidP="00AC6D30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формах проведения вступительных </w:t>
      </w:r>
      <w:r w:rsidR="00AC6D30" w:rsidRPr="007F05EB">
        <w:rPr>
          <w:rFonts w:ascii="Times New Roman" w:hAnsi="Times New Roman" w:cs="Times New Roman"/>
          <w:b/>
          <w:sz w:val="28"/>
          <w:szCs w:val="28"/>
        </w:rPr>
        <w:t>испытани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AC6D30" w:rsidRPr="007F05EB" w:rsidRDefault="00AC6D30" w:rsidP="00AC6D30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D30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6D30" w:rsidRPr="007F05EB">
        <w:rPr>
          <w:rFonts w:ascii="Times New Roman" w:hAnsi="Times New Roman" w:cs="Times New Roman"/>
          <w:sz w:val="28"/>
          <w:szCs w:val="28"/>
        </w:rPr>
        <w:t>. Поступающие сдают следующие вступительные испытания:</w:t>
      </w:r>
    </w:p>
    <w:p w:rsidR="00AC6D30" w:rsidRPr="007F05EB" w:rsidRDefault="00AC6D30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F05EB">
        <w:rPr>
          <w:rFonts w:ascii="Times New Roman" w:hAnsi="Times New Roman" w:cs="Times New Roman"/>
          <w:sz w:val="28"/>
          <w:szCs w:val="28"/>
        </w:rPr>
        <w:t xml:space="preserve"> - специальную дисциплину, соответствующую направленности (профилю) программы подготовки научно-педагогических кадров в аспирантуре (далее - специальная дисциплина)</w:t>
      </w:r>
      <w:r>
        <w:rPr>
          <w:rFonts w:ascii="Times New Roman" w:hAnsi="Times New Roman" w:cs="Times New Roman"/>
          <w:sz w:val="28"/>
          <w:szCs w:val="28"/>
        </w:rPr>
        <w:t xml:space="preserve"> (устная форма</w:t>
      </w:r>
      <w:r w:rsidR="0029140F">
        <w:rPr>
          <w:rFonts w:ascii="Times New Roman" w:hAnsi="Times New Roman" w:cs="Times New Roman"/>
          <w:sz w:val="28"/>
          <w:szCs w:val="28"/>
        </w:rPr>
        <w:t>)</w:t>
      </w:r>
      <w:r w:rsidRPr="007F05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6D30" w:rsidRDefault="00AC6D30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F05EB">
        <w:rPr>
          <w:rFonts w:ascii="Times New Roman" w:hAnsi="Times New Roman" w:cs="Times New Roman"/>
          <w:sz w:val="28"/>
          <w:szCs w:val="28"/>
        </w:rPr>
        <w:t>- 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(тестирование)</w:t>
      </w:r>
      <w:r w:rsidRPr="007F05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D30" w:rsidRPr="007F05EB" w:rsidRDefault="00AC6D30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05EB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на русском языке. Уровень знаний поступающего оценивается экзаменационной комиссией по пятибалльной шкале. Каждое вступительное испытание оценивается отдельно. Минимальное количество баллов, подтверждающее успешное прохождение вступительного испытания (далее - минимальное количество баллов) (для каждого вступительного испытания), устанавливаются ДФИЦ РАН самостоятельно.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Вступительные испытания по специальной дисциплине, соответствующей профилю направления подготовки, проводятся в письменной форме по билетам. Вступительные испытания по иностранному языку проводятся в письменной форме. </w:t>
      </w:r>
    </w:p>
    <w:p w:rsidR="00AC6D30" w:rsidRPr="007F05EB" w:rsidRDefault="00A941C6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При приеме на обучение по одной образовательной программе перечень вступительных испытаний, шкала оценивания и минимальное количество баллов не могут различаться при приеме для обучения в ДФИЦ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при приеме на различные формы обучения, а также при приеме на места в пределах целевой квоты, на основные места в рамках контрольных цифр приема и на места по договорам об оказании платных образовательных услуг.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6D30" w:rsidRPr="007F05EB">
        <w:rPr>
          <w:rFonts w:ascii="Times New Roman" w:hAnsi="Times New Roman" w:cs="Times New Roman"/>
          <w:sz w:val="28"/>
          <w:szCs w:val="28"/>
        </w:rPr>
        <w:t>. Минимальное количество баллов не может быть изменено в ходе приема.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Результаты проведения вступительного испытания оформляются протоколом, в котором фиксируются вопросы экзаменаторов к поступающему. На каждого поступающего ведется отдельный протокол. Протоколы приема вступительных испытаний после утверждения хранятся в личном деле поступающего.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Одно вступительное испытание проводится одновременно для всех поступающих либо в различные сроки для различных групп поступающих (в том числе по мере формирования указанных групп из числа лиц, подавших документы, необходимые для поступления). Для каждой группы поступающих проводится одно вступительное испытание в один день. По желанию поступающего ему может быть предоставлена возможность сдавать более одного вступительного испытания в день (при наличии такой возможности у ДФИЦ РАН).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Поступающий однократно сдает каждое вступительное испытание. </w:t>
      </w:r>
    </w:p>
    <w:p w:rsidR="00AC6D30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Лица, не прошедшие вступительное испытание по уважительной причине (болезнь или иные обстоятельства, подтвержденные документально), повторно допускаются к сдаче вступительного испытания в другой группе или в резервный день (при наличии соответствующей возможности в соответствии с расписанием вступительных испытаний).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Во время проведения вступительных испытаний их участникам и лицам, привлекаемым к их проведению, запрещается иметь при себе и использовать средства связи.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При нарушении поступающим во время проведения вступительных испытаний правил приема, утвержденных ДФИЦ РАН, уполномоченные должностные лица (члены экзаменационной комиссии) вправе удалить его с места проведения вступительного испытания с составлением акта об удалении.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Результаты вступительного испытания объявляются на официальном сайте и на информационном стенде не позднее трех рабочих дней со дня проведения вступительного испытания. После объявления результатов письменного вступительного испытания поступающий (доверенное лицо) имеет право ознакомиться со своей работой (с работой поступающего) в день объявления результатов письменного вступительного испытания или в течение следующего рабочего дня.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. Лица, получившие на каком-либо вступительном испытании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повторно допущенные к сдаче вступительного испытания и не прошедшие вступительное испытание, выбывают из конкурса. ДФИЦ РАН возвращает документы указанным лицам. </w:t>
      </w:r>
    </w:p>
    <w:p w:rsidR="00AC6D30" w:rsidRPr="007F05EB" w:rsidRDefault="0029140F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6D30" w:rsidRPr="007F05EB">
        <w:rPr>
          <w:rFonts w:ascii="Times New Roman" w:hAnsi="Times New Roman" w:cs="Times New Roman"/>
          <w:sz w:val="28"/>
          <w:szCs w:val="28"/>
        </w:rPr>
        <w:t>. При возврате поданных документов через операторов почтовой связи общего пользования</w:t>
      </w:r>
      <w:r w:rsidR="00AC6D30">
        <w:rPr>
          <w:rFonts w:ascii="Times New Roman" w:hAnsi="Times New Roman" w:cs="Times New Roman"/>
          <w:sz w:val="28"/>
          <w:szCs w:val="28"/>
        </w:rPr>
        <w:t xml:space="preserve">, </w:t>
      </w:r>
      <w:r w:rsidR="00AC6D30" w:rsidRPr="007F05EB">
        <w:rPr>
          <w:rFonts w:ascii="Times New Roman" w:hAnsi="Times New Roman" w:cs="Times New Roman"/>
          <w:sz w:val="28"/>
          <w:szCs w:val="28"/>
        </w:rPr>
        <w:t xml:space="preserve">документы возвращаются только в части оригиналов документов. </w:t>
      </w:r>
    </w:p>
    <w:p w:rsidR="00AC6D30" w:rsidRPr="007F05EB" w:rsidRDefault="00AC6D30" w:rsidP="00AC6D30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F3AD4" w:rsidRDefault="006F3AD4"/>
    <w:sectPr w:rsidR="006F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0"/>
    <w:rsid w:val="0029140F"/>
    <w:rsid w:val="006F3AD4"/>
    <w:rsid w:val="00A941C6"/>
    <w:rsid w:val="00A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30F1"/>
  <w15:chartTrackingRefBased/>
  <w15:docId w15:val="{D8D38103-9E0C-4680-BF9A-18F0CF10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3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2022-04-11T12:23:00Z</dcterms:created>
  <dcterms:modified xsi:type="dcterms:W3CDTF">2022-04-11T12:23:00Z</dcterms:modified>
</cp:coreProperties>
</file>