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6DF2" w:rsidRPr="00EA7DB5" w:rsidRDefault="00236DF2" w:rsidP="00EA7D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A7DB5">
        <w:rPr>
          <w:rFonts w:ascii="Times New Roman" w:hAnsi="Times New Roman" w:cs="Times New Roman"/>
          <w:b/>
          <w:bCs/>
          <w:sz w:val="24"/>
          <w:szCs w:val="24"/>
        </w:rPr>
        <w:t>Шкала оценивания и минимальное количество баллов, подтверждающее успешное прохождение вступительного испытания (для каждого вступительного испытания)</w:t>
      </w:r>
    </w:p>
    <w:p w:rsidR="00236DF2" w:rsidRPr="00EA7DB5" w:rsidRDefault="00236DF2" w:rsidP="00236D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DB5">
        <w:rPr>
          <w:rFonts w:ascii="Times New Roman" w:hAnsi="Times New Roman" w:cs="Times New Roman"/>
          <w:sz w:val="24"/>
          <w:szCs w:val="24"/>
        </w:rPr>
        <w:t xml:space="preserve">Уровень знаний поступающего оценивается экзаменационной комиссией по пятибалльной шкале. Каждое вступительное испытание оценивается отдельно. Шкала оценивания вступительного испытания по специальной дисциплине: </w:t>
      </w:r>
    </w:p>
    <w:p w:rsidR="00236DF2" w:rsidRPr="00EA7DB5" w:rsidRDefault="00236DF2" w:rsidP="00236DF2">
      <w:pPr>
        <w:jc w:val="both"/>
        <w:rPr>
          <w:rFonts w:ascii="Times New Roman" w:hAnsi="Times New Roman" w:cs="Times New Roman"/>
          <w:sz w:val="24"/>
          <w:szCs w:val="24"/>
        </w:rPr>
      </w:pPr>
      <w:r w:rsidRPr="00EA7DB5">
        <w:rPr>
          <w:rFonts w:ascii="Times New Roman" w:hAnsi="Times New Roman" w:cs="Times New Roman"/>
          <w:sz w:val="24"/>
          <w:szCs w:val="24"/>
        </w:rPr>
        <w:t>«5» (отлично) – самостоятельно отвечает на поставленные вопросы, умеет оценивать, анализировать и обобщать материал, делать по нему выводы. Демонстрирует глубокие знания материала; грамотно излагает его, не затрудняясь с ответом при видоизменении задания; грамотно обосновывает принятые решения; самостоятельно обобщает и излагает материал, не допуская ошибок; свободно оперирует основными теоретическими положениями по проблематике излагаемого материала.</w:t>
      </w:r>
    </w:p>
    <w:p w:rsidR="00236DF2" w:rsidRPr="00EA7DB5" w:rsidRDefault="00236DF2" w:rsidP="00236DF2">
      <w:pPr>
        <w:jc w:val="both"/>
        <w:rPr>
          <w:rFonts w:ascii="Times New Roman" w:hAnsi="Times New Roman" w:cs="Times New Roman"/>
          <w:sz w:val="24"/>
          <w:szCs w:val="24"/>
        </w:rPr>
      </w:pPr>
      <w:r w:rsidRPr="00EA7DB5">
        <w:rPr>
          <w:rFonts w:ascii="Times New Roman" w:hAnsi="Times New Roman" w:cs="Times New Roman"/>
          <w:sz w:val="24"/>
          <w:szCs w:val="24"/>
        </w:rPr>
        <w:t xml:space="preserve"> «4» (хорошо) – выполняет поставленные задания по шаблону и под контролем преподавателя, может допускать несущественные ошибки при ответе на вопрос, которые определяются неполнотой ответа (например, упущен из вида какой – либо нехарактерный факт при ответе на вопрос), кроме того к ним можно отнести описки, оговорки, допущенные по невнимательности. Однако ответу свойственна логичность, структурированность, речевая культура, используются ссылки на прочитанную литературу.</w:t>
      </w:r>
    </w:p>
    <w:p w:rsidR="00236DF2" w:rsidRPr="00EA7DB5" w:rsidRDefault="00236DF2" w:rsidP="00236DF2">
      <w:pPr>
        <w:jc w:val="both"/>
        <w:rPr>
          <w:rFonts w:ascii="Times New Roman" w:hAnsi="Times New Roman" w:cs="Times New Roman"/>
          <w:sz w:val="24"/>
          <w:szCs w:val="24"/>
        </w:rPr>
      </w:pPr>
      <w:r w:rsidRPr="00EA7DB5">
        <w:rPr>
          <w:rFonts w:ascii="Times New Roman" w:hAnsi="Times New Roman" w:cs="Times New Roman"/>
          <w:sz w:val="24"/>
          <w:szCs w:val="24"/>
        </w:rPr>
        <w:t xml:space="preserve"> «3» (удовлетворительно) – имеет общее представление об изучаемых явлениях и процессах, обладает только базовыми знаниями, не знает отдельных деталей; допускает неточности, некорректные формулировки, нарушает последовательность в изложении материала; испытывает трудности при ответе на дополнительные вопросы, демонстрирует частичное понимание вопросов, недостаточно глубоко и осознанно отвечает на поставленные вопросы. </w:t>
      </w:r>
    </w:p>
    <w:p w:rsidR="00236DF2" w:rsidRPr="00EA7DB5" w:rsidRDefault="00236DF2" w:rsidP="00236DF2">
      <w:pPr>
        <w:jc w:val="both"/>
        <w:rPr>
          <w:rFonts w:ascii="Times New Roman" w:hAnsi="Times New Roman" w:cs="Times New Roman"/>
          <w:sz w:val="24"/>
          <w:szCs w:val="24"/>
        </w:rPr>
      </w:pPr>
      <w:r w:rsidRPr="00EA7DB5">
        <w:rPr>
          <w:rFonts w:ascii="Times New Roman" w:hAnsi="Times New Roman" w:cs="Times New Roman"/>
          <w:sz w:val="24"/>
          <w:szCs w:val="24"/>
        </w:rPr>
        <w:t xml:space="preserve">«2» (неудовлетворительно) – поступающий в аспирантуру допустил грубые ошибки и не смог применить имеющиеся знания для ответа на поставленные вопросы, обосновать применяемые положения. Допустил существенные ошибки при ответе на вопросы. Демонстрирует небольшое понимание, поставленных вопросов, многие требования, предъявляемые к заданию не выполнены. </w:t>
      </w:r>
    </w:p>
    <w:p w:rsidR="00236DF2" w:rsidRPr="00EA7DB5" w:rsidRDefault="00236DF2" w:rsidP="00236D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DB5">
        <w:rPr>
          <w:rFonts w:ascii="Times New Roman" w:hAnsi="Times New Roman" w:cs="Times New Roman"/>
          <w:sz w:val="24"/>
          <w:szCs w:val="24"/>
        </w:rPr>
        <w:t xml:space="preserve">Минимальное количество баллов, подтверждающее успешное прохождение вступительного испытания по специальной дисциплине - 3 балла. </w:t>
      </w:r>
    </w:p>
    <w:p w:rsidR="00236DF2" w:rsidRPr="00EA7DB5" w:rsidRDefault="00236DF2" w:rsidP="00236DF2">
      <w:pPr>
        <w:jc w:val="both"/>
        <w:rPr>
          <w:rFonts w:ascii="Times New Roman" w:hAnsi="Times New Roman" w:cs="Times New Roman"/>
          <w:sz w:val="24"/>
          <w:szCs w:val="24"/>
        </w:rPr>
      </w:pPr>
      <w:r w:rsidRPr="00EA7DB5">
        <w:rPr>
          <w:rFonts w:ascii="Times New Roman" w:hAnsi="Times New Roman" w:cs="Times New Roman"/>
          <w:sz w:val="24"/>
          <w:szCs w:val="24"/>
        </w:rPr>
        <w:t>Шкала оценивания вступительного испытания по иностранному языку (тест): «5» (отлично) – 95-100% правильных ответов. «4» (хорошо) – 70-95% правильных ответов. «3» (удовлетворительно) – 55-60% правильных ответов. «2» (неудовлетворительно) – менее 55% правильных ответов.</w:t>
      </w:r>
    </w:p>
    <w:p w:rsidR="003143E8" w:rsidRPr="00EA7DB5" w:rsidRDefault="00236DF2" w:rsidP="00236D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DB5">
        <w:rPr>
          <w:rFonts w:ascii="Times New Roman" w:hAnsi="Times New Roman" w:cs="Times New Roman"/>
          <w:sz w:val="24"/>
          <w:szCs w:val="24"/>
        </w:rPr>
        <w:t xml:space="preserve"> Минимальное количество баллов, подтверждающее успешное</w:t>
      </w:r>
      <w:r w:rsidRPr="00236DF2">
        <w:rPr>
          <w:rFonts w:ascii="Times New Roman" w:hAnsi="Times New Roman" w:cs="Times New Roman"/>
          <w:sz w:val="28"/>
          <w:szCs w:val="28"/>
        </w:rPr>
        <w:t xml:space="preserve"> </w:t>
      </w:r>
      <w:r w:rsidRPr="00EA7DB5">
        <w:rPr>
          <w:rFonts w:ascii="Times New Roman" w:hAnsi="Times New Roman" w:cs="Times New Roman"/>
          <w:sz w:val="24"/>
          <w:szCs w:val="24"/>
        </w:rPr>
        <w:t>прохождение вступительного испытания по иностранному языку – 3 балла.</w:t>
      </w:r>
    </w:p>
    <w:sectPr w:rsidR="003143E8" w:rsidRPr="00EA7DB5" w:rsidSect="00EA7DB5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F2"/>
    <w:rsid w:val="00014DD0"/>
    <w:rsid w:val="00236DF2"/>
    <w:rsid w:val="003143E8"/>
    <w:rsid w:val="00641EB4"/>
    <w:rsid w:val="00D81853"/>
    <w:rsid w:val="00EA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B745A-75E4-41BD-A86C-A9F808C6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C362C-05BB-4778-A956-DDE34F43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6</cp:revision>
  <dcterms:created xsi:type="dcterms:W3CDTF">2022-04-11T11:07:00Z</dcterms:created>
  <dcterms:modified xsi:type="dcterms:W3CDTF">2023-07-25T07:47:00Z</dcterms:modified>
</cp:coreProperties>
</file>